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GenPlanGo privatumo politika</w:t>
      </w:r>
    </w:p>
    <w:p>
      <w:r>
        <w:t>Redakcijos data 2026 m. spalio 26 d.</w:t>
      </w:r>
    </w:p>
    <w:p>
      <w:r>
        <w:t>Šioje politikoje paaiškiname, kaip tvarkome asmens duomenis mobiliojoje programėlėje „GenPlanGo“ ir su jos veikimu susijusioje sistemoje. Ji skirta programėlės naudotojams, socialinių paslaugų gavėjams, jų atstovams, artimiesiems ir kitiems kontaktiniams asmenims, kurių duomenys įrašomi į sistemą.</w:t>
      </w:r>
    </w:p>
    <w:p>
      <w:r>
        <w:t>„GenPlanGo“ naudojama individualiems pagalbos ir socialinių paslaugų planams sudaryti, peržiūrėti bei vykdyti, užduotims ir pažangai žymėti, klausimynams pildyti, pasiūlymams pateikti ir susipažinimui su planu patvirtinti. Programėlė taip pat leidžia dalį šių veiksmų atlikti be interneto ryšio.</w:t>
      </w:r>
    </w:p>
    <w:p>
      <w:pPr>
        <w:pStyle w:val="Heading1"/>
      </w:pPr>
      <w:r>
        <w:t>1 Kas atsako už jūsų duomenis</w:t>
      </w:r>
    </w:p>
    <w:p>
      <w:r>
        <w:t>Duomenų valdytojas ir sistemos valdytojas – viešoji įstaiga Nacionalinis socialinės integracijos institutas (toliau – institutas arba mes), juridinio asmens kodas 302326599, adresas Gedimino pr. 1, Vilnius, telefono numeris +370 670 68787.</w:t>
      </w:r>
    </w:p>
    <w:p>
      <w:r>
        <w:t>Dėl „GenPlanGo“, asmens duomenų tvarkymo ir savo teisių įgyvendinimo kreipkitės el. paštu pagalba@genplango.lt arba paštu pirmiau nurodytu instituto adresu.</w:t>
      </w:r>
    </w:p>
    <w:p>
      <w:r>
        <w:t>Asmens duomenis tvarkome vadovaudamiesi Bendruoju duomenų apsaugos reglamentu (BDAR), Lietuvos Respublikos asmens duomenų teisinės apsaugos įstatymu, taikytinais socialinių paslaugų ir kitais teisės aktais. Ši politika informuoja apie duomenų tvarkymą; jos perskaitymas ar susipažinimo su planu patvirtinimas savaime nėra sutikimas su bet kokiu asmens duomenų naudojimu.</w:t>
      </w:r>
    </w:p>
    <w:p>
      <w:pPr>
        <w:pStyle w:val="Heading1"/>
      </w:pPr>
      <w:r>
        <w:t>2 Iš kur gauname duomenis</w:t>
      </w:r>
    </w:p>
    <w:p>
      <w:r>
        <w:t>Duomenis gauname iš jūsų, kai registruojatės, prisijungiate, pildote klausimynus, pateikiate pasiūlymus, pasirašote ar kreipiatės pagalbos. Paslaugų gavėjo duomenis taip pat įrašo įgalioti administracijos darbuotojai, koordinatoriai ir paslaugas teikiantys darbuotojai, remdamiesi paslaugų teikimo dokumentais, poreikių vertinimu ir paslaugų teikimo metu gauta informacija.</w:t>
      </w:r>
    </w:p>
    <w:p>
      <w:r>
        <w:t>Informaciją apie paslaugų gavėją ir jo kontaktinius asmenis galime gauti iš paties paslaugų gavėjo, jo atstovo, artimųjų ar paslaugų organizavime dalyvaujančių įgaliotų asmenų. Sistemoje taip pat susidaro duomenys apie atliktus veiksmus, planų pakeitimus ir pažangą. Todėl duomenų šaltinis ne visada yra pats asmuo, apie kurį duomenys įrašomi.</w:t>
      </w:r>
    </w:p>
    <w:p>
      <w:r>
        <w:t>Jeigu pateikiate kito asmens duomenis, pateikite tik paslaugoms reikalingą informaciją ir supažindinkite jį su šia politika. Tai nepanaikina mūsų pareigos informuoti duomenų subjektus BDAR nustatyta tvarka.</w:t>
      </w:r>
    </w:p>
    <w:p>
      <w:pPr>
        <w:pStyle w:val="Heading1"/>
      </w:pPr>
      <w:r>
        <w:t>3 Kokius duomenis tvarkome</w:t>
      </w:r>
    </w:p>
    <w:p>
      <w:pPr>
        <w:pStyle w:val="Heading2"/>
      </w:pPr>
      <w:r>
        <w:t>Naudotojų ir paskyrų duomenys</w:t>
      </w:r>
    </w:p>
    <w:p>
      <w:r>
        <w:t>Tvarkome vardą, pavardę, el. pašto adresą, telefono numerį, paskyros ir įstaigos identifikatorius, naudotojo tipą, vaidmenį, suteiktas prieigos teises ir priskyrimus paslaugų gavėjams. Prisijungimui ir paskyros atkūrimui naudojami slaptažodis, jo maišos reikšmė serveryje, prisijungimo žetonai, jų galiojimo duomenys ir vienkartiniai slaptažodžio atkūrimo kodai. Darbuotojų paskyrų duomenys gali apimti pareigas, adresą ir kitą sistemoje administruojamą su darbo funkcijomis susijusią informaciją.</w:t>
      </w:r>
    </w:p>
    <w:p>
      <w:pPr>
        <w:pStyle w:val="Heading2"/>
      </w:pPr>
      <w:r>
        <w:t>Paslaugų gavėjų ir kontaktinių asmenų duomenys</w:t>
      </w:r>
    </w:p>
    <w:p>
      <w:r>
        <w:t>Tvarkome paslaugų gavėjo vardą, pavardę, gimimo datą, lytį, savivaldybę, gyvenamosios vietovės tipą, adresą, namo ir buto numerius, prireikus laiptinės durų kodą ir adreso koordinates. Taip pat tvarkome paslaugų teikimo statusą, sutarties ir sprendimo dėl paslaugų skyrimo duomenis, paslaugoms numatytas dienas, planuojamą pagalbos apimtį ir priskirtus darbuotojus.</w:t>
      </w:r>
    </w:p>
    <w:p>
      <w:r>
        <w:t>Kai tai reikalinga paslaugoms organizuoti, tvarkome informaciją apie ambulatorinių paslaugų gavimą, priežiūros ar globos įstaigą, prižiūrintį asmenį ir jo telefono numerį, susijusį šeimos narį, giminystės ar kitą socialinį ryšį. Kontaktinių asmenų duomenys apima vardą, pavardę, ryšį su paslaugų gavėju, telefono numerį ir pagrindinio kontakto žymą.</w:t>
      </w:r>
    </w:p>
    <w:p>
      <w:pPr>
        <w:pStyle w:val="Heading2"/>
      </w:pPr>
      <w:r>
        <w:t>Pagalbos poreikių ir paslaugų vykdymo duomenys</w:t>
      </w:r>
    </w:p>
    <w:p>
      <w:r>
        <w:t>Tvarkome poreikių ir situacijos vertinimą, pagalbos sritis, galimybes, apribojimus ir prioritetus, darbuotojų pastabas, paslaugų gavėjo norus bei pasiūlymus, klausimynų atsakymus ir jų pateikimo duomenis. Atsižvelgiant į įrašytą turinį, šie duomenys gali atskleisti sveikatos būklę, negalią, savarankiškumą, emocinę būklę ar kitus jautrius asmens gyvenimo aspektus.</w:t>
      </w:r>
    </w:p>
    <w:p>
      <w:r>
        <w:t>Sistemoje saugomi individualūs planai, jų tikslai, uždaviniai, užduotys, numatytos datos, įvykdymo žymos, pažangos rodikliai, planų redakcijos ir pakeitimų duomenys. Susipažinimui su planu patvirtinti tvarkome ekrane nupiešto parašo atvaizdą, patvirtinimo laiką ir informaciją apie patvirtinimą be interneto. Parašo atvaizdas nenaudojamas automatiniam biometriniam tapatybės atpažinimui.</w:t>
      </w:r>
    </w:p>
    <w:p>
      <w:pPr>
        <w:pStyle w:val="Heading2"/>
      </w:pPr>
      <w:r>
        <w:t>Techniniai ir ryšio duomenys</w:t>
      </w:r>
    </w:p>
    <w:p>
      <w:r>
        <w:t>Sistemos veikimui ir saugumui tvarkome prisijungimo sesijos, užklausų, veiksmų laiko, pakeitimų autoriaus, klaidų ir sinchronizavimo duomenis. Ryšio metu serveriams ir pasitelktiems techninių paslaugų teikėjams perduodamas IP adresas bei ryšiui aptarnauti reikalingi techniniai duomenys. Kreipiantis pagalbos tvarkome jūsų kontaktus, susirašinėjimą ir pateiktą problemos informaciją.</w:t>
      </w:r>
    </w:p>
    <w:p>
      <w:pPr>
        <w:pStyle w:val="Heading1"/>
      </w:pPr>
      <w:r>
        <w:t>4 Kodėl ir kokiu pagrindu naudojame duomenis</w:t>
      </w:r>
    </w:p>
    <w:p>
      <w:r>
        <w:t>Paskyrų sukūrimas, prisijungimas ir prieigos administravimas. Duomenis naudojame suteikti prieigą prie sistemos, nustatyti naudotoją, atkurti slaptažodį ir valdyti teises. Kai tai būtina jūsų darbo ar paslaugų sutarčiai vykdyti, pagrindas yra BDAR 6 straipsnio 1 dalies b punktas. Prieigos kontrolę ir sistemos administravimą taip pat grindžiame teisėtu interesu užtikrinti, kad informaciją pasiektų tik įgalioti asmenys (BDAR 6 straipsnio 1 dalies f punktas).</w:t>
      </w:r>
    </w:p>
    <w:p>
      <w:r>
        <w:t>Socialinių paslaugų planavimas ir teikimas. Duomenis naudojame vertinti pagalbos poreikius, rengti ir koreguoti individualius planus, organizuoti užduotis, registruoti jų vykdymą, vertinti pažangą bei fiksuoti susipažinimą su planu. Pagrindas – paslaugų ar darbo sutarties vykdymas (BDAR 6 straipsnio 1 dalies b punktas), o teisės aktuose nustatytoms paslaugų dokumentavimo ir kitoms privalomoms pareigoms vykdyti – teisinė prievolė (BDAR 6 straipsnio 1 dalies c punktas).</w:t>
      </w:r>
    </w:p>
    <w:p>
      <w:r>
        <w:t>Sveikatos ir kiti specialių kategorijų duomenys. Kai sveikatos duomenys būtini socialinei globai ar rūpybai teikti ir valdyti, kartu su taikomu BDAR 6 straipsnio pagrindu taikome BDAR 9 straipsnio 2 dalies h punktą ir 9 straipsnio 3 dalyje numatytas konfidencialumo sąlygas. Jeigu konkretus papildomas duomenų naudojimas grindžiamas sutikimu, prieš tokį naudojimą prašome atskiro aiškaus sutikimo (BDAR 6 straipsnio 1 dalies a punktas ir, kai taikoma, 9 straipsnio 2 dalies a punktas). Vien bendro teisėto intereso nepakanka sveikatos duomenims tvarkyti.</w:t>
      </w:r>
    </w:p>
    <w:p>
      <w:r>
        <w:t>Kontaktų naudojimas ir pagalba naudotojams. Kontaktinių asmenų duomenis naudojame ryšiui dėl paslaugų organizavimo palaikyti, o naudotojų užklausas – problemoms spręsti. Pagrindas – sutarties vykdymas, kai užklausa susijusi su jūsų sutartimi, arba teisėtas interesas užtikrinti paslaugų tęstinumą ir atsakyti į kreipimusis. Artimojo įrašymas kaip kontaktinio asmens savaime nesuteikia jam teisės susipažinti su visa paslaugų gavėjo byla; informaciją atskleidžiame tik turėdami tinkamą pagrindą.</w:t>
      </w:r>
    </w:p>
    <w:p>
      <w:r>
        <w:t>Saugumas ir teisių gynimas. Veiksmų istoriją ir techninius duomenis naudojame klaidoms nustatyti, neleistinai prieigai ir piktnaudžiavimui tirti bei teisiniams reikalavimams pareikšti ar apginti. Pagrindas – atitinkamas teisėtas interesas (BDAR 6 straipsnio 1 dalies f punktas), o vykdant konkrečią teisės aktuose nustatytą pareigą – BDAR 6 straipsnio 1 dalies c punktas.</w:t>
      </w:r>
    </w:p>
    <w:p>
      <w:r>
        <w:t>Ne visi sistemos laukai yra privalomi. Be paskyros identifikavimo ir prisijungimo duomenų negalėtume suteikti prieigos. Be paslaugoms būtinos informacijos gali būti neįmanoma tinkamai įvertinti poreikių, parengti plano ar organizuoti pagalbos. Atsisakymas naudotis diktavimu netrukdo įvesti teksto ranka. Apie privalomus duomenis ir konkrečias jų nepateikimo pasekmes informuojame duomenų rinkimo metu.</w:t>
      </w:r>
    </w:p>
    <w:p>
      <w:pPr>
        <w:pStyle w:val="Heading1"/>
      </w:pPr>
      <w:r>
        <w:t>5 Dirbtinio intelekto naudojimas planams rengti</w:t>
      </w:r>
    </w:p>
    <w:p>
      <w:r>
        <w:t>Individualių planų projektams rengti naudojame dirbtinio intelekto paslaugą. Ji analizuoja planavimui pateiktą informaciją ir metodinę medžiagą bei pasiūlo paslaugų gavėjui pritaikytus tikslus, uždavinius ir užduotis. Šis naudojimas yra socialinių paslaugų planavimo proceso dalis ir jam taikomi 4 skyriuje nurodyti atitinkamų duomenų tvarkymo pagrindai.</w:t>
      </w:r>
    </w:p>
    <w:p>
      <w:r>
        <w:t>Šios paslaugos teikėjui gali būti perduodamas vidinis paslaugų gavėjo identifikatorius, amžius, lytis, savivaldybė, gyvenamosios vietovės ir priežiūros aplinkybės, pagalbos poreikių bei apribojimų vertinimas, planavimui atrinktos pastabos ir pasiūlymai, pateiktų klausimynų atsakymai, ankstesnių plano pataisymų informacija bei planavimo laikotarpis.</w:t>
      </w:r>
    </w:p>
    <w:p>
      <w:r>
        <w:t>Planų generavimo užklausoje vardas, pavardė, tikslus gyvenamosios vietos adresas, telefono numeris ir parašo atvaizdas nėra numatyti kaip atskiri perduodamo profilio laukai. Tačiau laisvo teksto atsakymuose ar pastabose gali būti asmenį identifikuojančios ir jautrios informacijos, todėl šių duomenų nelaikome anoniminiais. Naudotojai turi vengti į laisvo teksto laukus įrašyti planavimui nereikalingus asmens duomenis.</w:t>
      </w:r>
    </w:p>
    <w:p>
      <w:r>
        <w:t>Automatinė analizė gali apimti individualių poreikių vertinimą ir pagal juos pritaikytų pasiūlymų formavimą. Sugeneruotus projektus peržiūri ir prireikus keičia įgaliotas darbuotojas; sistemoje galima atmesti ar koreguoti pasiūlytas užduotis. Vien DI rezultatu nepriimame sprendimų, kurie jums sukeltų teisines ar panašiai reikšmingas pasekmes. Dėl plano paaiškinimo ar peržiūros galite kreiptis į paslaugas organizuojantį darbuotoją arba pagalba@genplango.lt.</w:t>
      </w:r>
    </w:p>
    <w:p>
      <w:pPr>
        <w:pStyle w:val="Heading1"/>
      </w:pPr>
      <w:r>
        <w:t>6 Mikrofonas ir kitos įrenginio funkcijos</w:t>
      </w:r>
    </w:p>
    <w:p>
      <w:r>
        <w:t>Pasiūlymus galite įvesti klaviatūra arba diktuoti. Mikrofonas naudojamas jums įjungus diktavimo funkciją ir įrenginyje suteikus reikalingą leidimą. Leidimą galite atšaukti įrenginio nustatymuose. Sustabdžius diktavimą ar išėjus iš diktavimo lango, programėlės diktavimo sesija nutraukiama.</w:t>
      </w:r>
    </w:p>
    <w:p>
      <w:r>
        <w:t>Kalbą į tekstą paverčia įrenginyje naudojama kalbos atpažinimo paslauga. Atsižvelgiant į įrenginį, kalbą ir paslaugos nustatymus, garsas gali būti apdorojamas nuotoliniuose jos teikėjo serveriuose. „GenPlanGo“ nesaugo diktavimo garso kaip pasiūlymo priedo ir į savo pasiūlymų sistemą siunčia tekstą. Prieš pateikdami tekstą galite jį peržiūrėti bei pataisyti. Įrenginio leidimas naudoti mikrofoną savaime nesuteikia pagrindo diktuoti kito asmens duomenų, kurių tvarkyti neturite teisės.</w:t>
      </w:r>
    </w:p>
    <w:p>
      <w:r>
        <w:t>Programėlė nerenka įrenginio GPS buvimo vietos ir nenuskaito telefono adresų knygos. Sistemoje matomos koordinatės yra paslaugų gavėjo adreso duomenys. Paspaudus telefono numerį, jis perduodamas įrenginio skambinimo programai; „GenPlanGo“ neįrašo pokalbio.</w:t>
      </w:r>
    </w:p>
    <w:p>
      <w:r>
        <w:t>Programėlės išvaizdai reikalingi šriftai gali būti atsisiunčiami iš išorinio šriftų teikėjo serverių. Tokiu atveju šiam teikėjui perduodamas IP adresas ir šrifto atsisiuntimo užklausai aptarnauti reikalingi techniniai duomenys.</w:t>
      </w:r>
    </w:p>
    <w:p>
      <w:pPr>
        <w:pStyle w:val="Heading1"/>
      </w:pPr>
      <w:r>
        <w:t>7 Duomenys telefone ir vietinė saugykla</w:t>
      </w:r>
    </w:p>
    <w:p>
      <w:r>
        <w:t>Kad nereikėtų prisijungti po kiekvieno programėlės atidarymo ir būtų galima dirbti be interneto, telefone saugomi prisijungimo duomenys, įskaitant sesijos žetoną ir paskyros informaciją, kalbos pasirinkimas bei darbui reikalingos duomenų kopijos. Vietinės kopijos gali apimti priskirtų paslaugų gavėjų duomenis, planus, užduotis, pažangą ir klausimynus.</w:t>
      </w:r>
    </w:p>
    <w:p>
      <w:r>
        <w:t>Be interneto atlikti veiksmai, pavyzdžiui, pasiūlymai, klausimynų atsakymai, užduočių žymos ar plano patvirtinimas su parašo atvaizdu, gali būti laikomi įrenginyje, kol bus perduoti serveriui. Atsiradus ryšiui ir esant tinkamai prisijungusio naudotojo sesijai, programėlė mėgina juos sinchronizuoti.</w:t>
      </w:r>
    </w:p>
    <w:p>
      <w:r>
        <w:t>Įprastai atsijungiant pašalinamas prisijungimo žetonas, paskyros informacija ir atsisiųstų duomenų podėlis. Tačiau dar neišsiųsti veiksmai išlieka susieti su juos sukūrusia paskyra ir gali būti išsiųsti tam pačiam naudotojui vėl prisijungus. Nepavykus sinchronizuoti, įrašai gali likti įrenginyje iki klaidos išsprendimo ar jų pašalinimo. Duomenų podėlio atnaujinimo terminas nėra automatinio visų vietinių duomenų ištrynimo terminas.</w:t>
      </w:r>
    </w:p>
    <w:p>
      <w:r>
        <w:t>Prieš perduodami įrenginį kitam asmeniui, kreipkitės į administratorių dėl neišsiųstų įrašų ir vietinių duomenų pašalinimo. Programėlės duomenų išvalymas gali negrįžtamai pašalinti dar nesinchronizuotus įrašus, tačiau savaime neištrina serverio duomenų ar paskyros.</w:t>
      </w:r>
    </w:p>
    <w:p>
      <w:r>
        <w:t>Mobiliojoje programėlėje naudojama vietinė saugykla, o ne naršyklės slapukų lentelė. Joje nenaudojame reklaminių ar rinkodaros analitikos slapukų. Jeigu iš programėlės atidarote interneto svetainę, tai svetainei taikomos joje pateiktos slapukų ir privatumo taisyklės.</w:t>
      </w:r>
    </w:p>
    <w:p>
      <w:pPr>
        <w:pStyle w:val="Heading1"/>
      </w:pPr>
      <w:r>
        <w:t>8 Kam duomenys prieinami ir perduodami</w:t>
      </w:r>
    </w:p>
    <w:p>
      <w:r>
        <w:t>Duomenys prieinami įgaliotiems instituto administracijos darbuotojams, koordinatoriams ir paslaugas teikiantiems darbuotojams pagal jų vaidmenį, įstaigą, priskirtus paslaugų gavėjus bei darbo funkcijas. Jie nėra viešai skelbiami.</w:t>
      </w:r>
    </w:p>
    <w:p>
      <w:r>
        <w:t>Duomenis, kiek reikia konkrečiai paslaugai, gali gauti mūsų pasitelkti serverių ir duomenų saugyklų, debesijos, atsarginių kopijų, el. laiškų siuntimo, programinės įrangos priežiūros, techninės pagalbos bei DI planų generavimo paslaugų teikėjai. Parašų atvaizdams taip pat naudojama debesijos saugykla. Duomenų tvarkytojai duomenis tvarko pagal mūsų pavedimą ir taikomas duomenų apsaugos sutartis.</w:t>
      </w:r>
    </w:p>
    <w:p>
      <w:r>
        <w:t>Naudojantis diktavimu ar atsisiunčiant šriftus, atitinkamus duomenis gauna šių paslaugų teikėjai, kaip aprašyta 6 skyriuje. Kai teikėjas duomenis tvarko savo nustatytais tikslais, jo atliekamam tvarkymui taip pat taikoma jo privatumo informacija.</w:t>
      </w:r>
    </w:p>
    <w:p>
      <w:r>
        <w:t>Duomenis galime atskleisti kompetentingoms institucijoms, teismams, teisėsaugai ar kitiems gavėjams, kai tai numato teisės aktai arba kai turime kitą teisėtą ir konkrečiu atveju taikomą pagrindą. Paslaugų gavėjo šeimos nariams ar kitiems asmenims informaciją apie paslaugas teikiame tik pagal tinkamą atstovavimo teisę, paslaugų gavėjo sutikimą ar kitą teisėtą pagrindą.</w:t>
      </w:r>
    </w:p>
    <w:p>
      <w:pPr>
        <w:pStyle w:val="Heading1"/>
      </w:pPr>
      <w:r>
        <w:t>9 Kur tvarkomi duomenys</w:t>
      </w:r>
    </w:p>
    <w:p>
      <w:r>
        <w:t>Pagrindinius „GenPlanGo“ sistemos duomenis saugome Lietuvoje. Tačiau pagrindinės duomenų saugyklos vieta nereiškia, kad visos išorinės paslaugos duomenis tvarko tik Lietuvoje. DI, kalbos atpažinimo, šriftų ir debesijos paslaugų teikėjai, priklausomai nuo naudojamos paslaugos, gali duomenis tvarkyti kitose valstybėse, įskaitant valstybes už Europos ekonominės erdvės ribų.</w:t>
      </w:r>
    </w:p>
    <w:p>
      <w:r>
        <w:t>Kai mūsų organizuojamas duomenų perdavimas vyksta už Europos ekonominės erdvės ribų, jis turi būti grindžiamas BDAR V skyriuje numatytu mechanizmu: taikytinu Europos Komisijos sprendimu dėl tinkamumo arba tinkamomis apsaugos priemonėmis, pavyzdžiui, standartinėmis sutarčių sąlygomis ir, kai reikia, papildomomis apsaugos priemonėmis. Dėl konkrečių gavėjų, duomenų tvarkymo valstybių ir taikomų apsaugos priemonių ar jų kopijos galite kreiptis adresu pagalba@genplango.lt.</w:t>
      </w:r>
    </w:p>
    <w:p>
      <w:pPr>
        <w:pStyle w:val="Heading1"/>
      </w:pPr>
      <w:r>
        <w:t>10 Kiek laiko saugome duomenis</w:t>
      </w:r>
    </w:p>
    <w:p>
      <w:r>
        <w:t>Naudotojų ir darbuotojų paskyrų duomenis saugome tiek, kiek būtina suteikti ir administruoti prieigą bei vykdyti darbo ar paslaugų santykius. Pagal instituto taikomą tvarką administratorius šalina paskyras paskutinę darbo santykių dieną arba pasikeitus funkcijoms, kai prieiga nebereikalinga. Su atliktais veiksmais susiję įrašai gali būti saugomi ilgiau, jeigu jie reikalingi paslaugų dokumentams, teisės aktuose nustatytoms pareigoms ar teisiniams reikalavimams pagrįsti.</w:t>
      </w:r>
    </w:p>
    <w:p>
      <w:r>
        <w:t>Pagal instituto taikomą paslaugų gavėjų duomenų saugojimo tvarką paslaugų gavėjo duomenys saugomi 50 metų po paskutinį kartą suteiktos socialinės paslaugos. Šis terminas apima į socialinių paslaugų dokumentaciją įtrauktus vertinimus, planus, klausimynų atsakymus, paslaugų vykdymo ir susipažinimo su planu duomenis. Vien šis terminas nesuteikia pagrindo tiek pat laiko saugoti visus techninius žurnalus ar laikinas kopijas.</w:t>
      </w:r>
    </w:p>
    <w:p>
      <w:r>
        <w:t>Techninių žurnalų, pagalbos susirašinėjimo ir kitų pagalbinių įrašų saugojimo trukmę nustatome pagal jų paskirtį: kiek jie reikalingi konkrečiai užklausai ar incidentui išspręsti, veiksmams patikrinti ir galimiems teisiniams reikalavimams pareikšti ar apginti. Pasibaigus būtinybei duomenys pašalinami arba nuasmeninami, išskyrus privalomo saugojimo atvejus. Ginčo atveju atitinkama duomenų dalis gali būti saugoma iki galutinio ginčo išsprendimo ir su juo susijusių pareigų įvykdymo.</w:t>
      </w:r>
    </w:p>
    <w:p>
      <w:r>
        <w:t>Vietinių kopijų ir neišsiųstų įrašų saugojimo sąlygos aprašytos 7 skyriuje. Paskyros ar įrašo pašalinimas iš aktyvaus naudojimo ne visada reiškia momentinį pašalinimą iš atkuriamų įrašų, archyvų ir atsarginių kopijų. Atsarginėse kopijose duomenys gali išlikti iki jų pakeitimo pagal taikomą kopijų atnaujinimo ciklą; tokios kopijos skirtos sistemos atkūrimui. Dėl konkrečiai jūsų duomenims taikomo termino galite kreiptis į mus.</w:t>
      </w:r>
    </w:p>
    <w:p>
      <w:pPr>
        <w:pStyle w:val="Heading1"/>
      </w:pPr>
      <w:r>
        <w:t>11 Kaip saugome duomenis</w:t>
      </w:r>
    </w:p>
    <w:p>
      <w:r>
        <w:t>Taikome duomenų pobūdį ir tvarkymo riziką atitinkančias technines bei organizacines priemones. Prieiga valdoma prisijungimo priemonėmis ir naudotojų teisėmis, atsižvelgiant į jų įstaigą bei priskirtus paslaugų gavėjus; registruojami reikšmingi sistemos duomenų pakeitimai. Prisijungimo slaptažodžiai serveryje saugomi maišos pavidalu.</w:t>
      </w:r>
    </w:p>
    <w:p>
      <w:r>
        <w:t>Duomenis tvarko tik įgalioti ir konfidencialumo pareigas turintys asmenys. Naudotojai turi saugoti prisijungimo duomenis, naudoti įrenginio ekrano užraktą, nepalikti programėlės prieinamos pašaliniams ir nedelsdami pranešti apie prarastą įrenginį, įtariamą neleistiną prieigą ar kitą duomenų saugumo incidentą el. paštu pagalba@genplango.lt.</w:t>
      </w:r>
    </w:p>
    <w:p>
      <w:pPr>
        <w:pStyle w:val="Heading1"/>
      </w:pPr>
      <w:r>
        <w:t>12 Jūsų teisės ir jų įgyvendinimas</w:t>
      </w:r>
    </w:p>
    <w:p>
      <w:r>
        <w:t>BDAR nustatytomis sąlygomis turite teisę susipažinti su savo duomenimis ir gauti jų kopiją; reikalauti ištaisyti netikslius ar papildyti neišsamius duomenis; reikalauti ištrinti duomenis; apriboti duomenų tvarkymą; nesutikti su duomenų tvarkymu, grindžiamu teisėtu interesu, dėl su jūsų konkrečia situacija susijusių priežasčių.</w:t>
      </w:r>
    </w:p>
    <w:p>
      <w:r>
        <w:t>Kai duomenys tvarkomi automatizuotomis priemonėmis pagal sutikimą ar sutartį, turite teisę gauti savo pateiktus duomenis susistemintu, įprastai naudojamu ir kompiuterio skaitomu formatu bei, kai techniškai įmanoma, prašyti juos perduoti kitam valdytojui. Kai remiamės sutikimu, galite jį bet kada atšaukti; atšaukimas nepaveikia iki jo atlikto tvarkymo teisėtumo.</w:t>
      </w:r>
    </w:p>
    <w:p>
      <w:r>
        <w:t>Šios teisės nėra absoliučios. Pavyzdžiui, duomenų negalime ištrinti, kai juos būtina saugoti vykdant teisinę prievolę ar ginant teisinius reikalavimus. Tokiu atveju paaiškinsime, kokie duomenys, kokiu pagrindu ir kodėl išlieka saugomi. Galite prašyti ir uždaryti paskyrą, kreipdamiesi pagalba@genplango.lt; paskyros uždarymas savaime nepanaikina pareigos saugoti paslaugų dokumentus.</w:t>
      </w:r>
    </w:p>
    <w:p>
      <w:r>
        <w:t>Prašymus pateikite el. paštu pagalba@genplango.lt arba instituto pašto adresu. Nurodykite, kokia teise norite pasinaudoti ir kaip su jumis susisiekti. Jei turėsime pagrįstų abejonių dėl tapatybės ar atstovavimo, paprašysime tik tiek papildomos informacijos, kiek būtina patikrinimui.</w:t>
      </w:r>
    </w:p>
    <w:p>
      <w:r>
        <w:t>Atsakome nepagrįstai nedelsdami, bet ne vėliau kaip per vieną mėnesį nuo prašymo gavimo. Atsižvelgiant į prašymų sudėtingumą ir skaičių, terminą galime pratęsti dar iki dviejų mėnesių, apie pratęsimą ir jo priežastis pranešdami per pirmąjį mėnesį. Prašymai paprastai nagrinėjami nemokamai; BDAR numatytos išimtys gali būti taikomos akivaizdžiai nepagrįstiems ar neproporcingiems prašymams.</w:t>
      </w:r>
    </w:p>
    <w:p>
      <w:r>
        <w:t>Jeigu manote, kad jūsų teisės pažeistos, galite kreiptis į Valstybinę duomenų apsaugos inspekciją: L. Sapiegos g. 17, 10312 Vilnius, el. paštas ada@ada.lt, interneto svetainė https://vdai.lrv.lt/. Taip pat turite teisę kreiptis į kompetentingą teismą. Prieš pateikdami skundą neprivalote pirmiausia kreiptis į institutą.</w:t>
      </w:r>
    </w:p>
    <w:p>
      <w:pPr>
        <w:pStyle w:val="Heading1"/>
      </w:pPr>
      <w:r>
        <w:t>13 Politikos atnaujinimas</w:t>
      </w:r>
    </w:p>
    <w:p>
      <w:r>
        <w:t>Politiką galime atnaujinti pasikeitus programėlės funkcijoms, duomenų tvarkymo procesams ar teisės aktams. Aktualią redakciją skelbiame „GenPlanGo“ privatumo politikos skiltyje. Dokumento pradžioje nurodoma redakcijos data. Apie reikšmingus duomenų tvarkymo pakeitimus informuojame tinkamu būdu, o kai reikalingas atskiras sutikimas, jį gauname prieš pradėdami atitinkamą tvarkymą.</w:t>
      </w:r>
    </w:p>
    <w:p>
      <w:r>
        <w:t>Klausimams ir prašymams dėl šios politikos skirtas el. paštas pagalba@genplango.lt.</w:t>
      </w:r>
    </w:p>
    <w:sectPr w:rsidR="00FC693F" w:rsidRPr="0006063C" w:rsidSect="00034616">
      <w:headerReference w:type="default" r:id="rId9"/>
      <w:footerReference w:type="default" r:id="rId10"/>
      <w:pgSz w:w="11906" w:h="16838"/>
      <w:pgMar w:top="1134" w:right="1247" w:bottom="1304" w:left="1247"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Puslapis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GenPlanGo  |  Privatumo politika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widowControl/>
      <w:spacing w:line="269" w:lineRule="auto" w:after="120"/>
    </w:pPr>
    <w:rPr>
      <w:rFonts w:ascii="Calibri" w:hAnsi="Calibri"/>
      <w:color w:val="000000"/>
      <w:sz w:val="22"/>
      <w:lang w:val="lt-LT"/>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lang w:val="lt-LT"/>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lang w:val="lt-LT"/>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Calibri" w:hAnsi="Calibri"/>
      <w:b/>
      <w:bCs/>
      <w:color w:val="000000"/>
      <w:sz w:val="28"/>
      <w:szCs w:val="28"/>
      <w:lang w:val="lt-LT"/>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2"/>
      <w:szCs w:val="26"/>
      <w:lang w:val="lt-LT"/>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Calibri" w:hAnsi="Calibri"/>
      <w:b/>
      <w:color w:val="000000"/>
      <w:spacing w:val="5"/>
      <w:kern w:val="28"/>
      <w:sz w:val="48"/>
      <w:szCs w:val="52"/>
      <w:lang w:val="lt-LT"/>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GenPlanGo privatumo politika</dc:title>
  <dc:subject>Mobiliosios programėlės naudotojų ir paslaugų gavėjų asmens duomenų tvarkymas</dc:subject>
  <dc:creator>Viešoji įstaiga Nacionalinis socialinės integracijos institutas</dc:creator>
  <cp:keywords/>
  <dc:description>generated by python-docx</dc:description>
  <cp:lastModifiedBy/>
  <cp:revision>1</cp:revision>
  <dcterms:created xsi:type="dcterms:W3CDTF">2013-12-23T23:15:00Z</dcterms:created>
  <dcterms:modified xsi:type="dcterms:W3CDTF">2013-12-23T23:15:00Z</dcterms:modified>
  <cp:category/>
  <dc:language>lt-LT</dc:language>
</cp:coreProperties>
</file>